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1A" w:rsidRPr="00804336" w:rsidRDefault="009E7341" w:rsidP="00EB741A">
      <w:pPr>
        <w:autoSpaceDE w:val="0"/>
        <w:autoSpaceDN w:val="0"/>
        <w:adjustRightInd w:val="0"/>
        <w:rPr>
          <w:rFonts w:ascii="TimesBoldYu" w:hAnsi="TimesBoldYu" w:cs="TimesBoldYu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TimesBoldYu" w:hAnsi="TimesBoldYu" w:cs="TimesBoldYu"/>
          <w:b/>
          <w:bCs/>
          <w:sz w:val="32"/>
          <w:szCs w:val="32"/>
        </w:rPr>
        <w:t>2.</w:t>
      </w:r>
      <w:r w:rsidR="00BE2B99">
        <w:rPr>
          <w:rFonts w:ascii="TimesBoldYu" w:hAnsi="TimesBoldYu" w:cs="TimesBoldYu"/>
          <w:b/>
          <w:bCs/>
          <w:sz w:val="32"/>
          <w:szCs w:val="32"/>
        </w:rPr>
        <w:t>PREVERJANJE ZNANJA:</w:t>
      </w:r>
      <w:r w:rsidR="00A56496" w:rsidRPr="00731E0F">
        <w:rPr>
          <w:rFonts w:ascii="TimesBoldYu" w:hAnsi="TimesBoldYu" w:cs="TimesBoldYu"/>
          <w:b/>
          <w:bCs/>
          <w:sz w:val="32"/>
          <w:szCs w:val="32"/>
        </w:rPr>
        <w:t xml:space="preserve"> </w:t>
      </w:r>
      <w:r w:rsidR="00804336">
        <w:rPr>
          <w:rFonts w:ascii="TimesBoldYu" w:hAnsi="TimesBoldYu" w:cs="TimesBoldYu"/>
          <w:b/>
          <w:bCs/>
          <w:sz w:val="32"/>
          <w:szCs w:val="32"/>
        </w:rPr>
        <w:t xml:space="preserve"> </w:t>
      </w:r>
      <w:r w:rsidR="00804336" w:rsidRPr="00804336">
        <w:rPr>
          <w:rFonts w:ascii="TimesBoldYu" w:hAnsi="TimesBoldYu" w:cs="TimesBoldYu"/>
          <w:b/>
          <w:bCs/>
          <w:color w:val="FF0000"/>
          <w:sz w:val="32"/>
          <w:szCs w:val="32"/>
        </w:rPr>
        <w:t>natančno reši in mi pošlji do petka, 24.4.</w:t>
      </w:r>
      <w:r w:rsidR="00804336">
        <w:rPr>
          <w:rFonts w:ascii="TimesBoldYu" w:hAnsi="TimesBoldYu" w:cs="TimesBoldYu"/>
          <w:b/>
          <w:bCs/>
          <w:color w:val="FF0000"/>
          <w:sz w:val="32"/>
          <w:szCs w:val="32"/>
        </w:rPr>
        <w:t>2020</w:t>
      </w:r>
    </w:p>
    <w:p w:rsidR="00BE2B99" w:rsidRPr="00731E0F" w:rsidRDefault="00BE2B99" w:rsidP="00EB741A">
      <w:pPr>
        <w:autoSpaceDE w:val="0"/>
        <w:autoSpaceDN w:val="0"/>
        <w:adjustRightInd w:val="0"/>
        <w:rPr>
          <w:rFonts w:ascii="TimesBoldYu" w:hAnsi="TimesBoldYu" w:cs="TimesBoldYu"/>
          <w:b/>
          <w:bCs/>
          <w:sz w:val="32"/>
          <w:szCs w:val="32"/>
        </w:rPr>
      </w:pPr>
    </w:p>
    <w:p w:rsidR="00EB741A" w:rsidRPr="00731E0F" w:rsidRDefault="00EB741A" w:rsidP="00EB741A">
      <w:pPr>
        <w:autoSpaceDE w:val="0"/>
        <w:autoSpaceDN w:val="0"/>
        <w:adjustRightInd w:val="0"/>
        <w:rPr>
          <w:rFonts w:ascii="TimesBoldYu" w:hAnsi="TimesBoldYu" w:cs="TimesBoldYu"/>
          <w:b/>
          <w:bCs/>
          <w:sz w:val="32"/>
          <w:szCs w:val="32"/>
        </w:rPr>
      </w:pPr>
      <w:r w:rsidRPr="00731E0F">
        <w:rPr>
          <w:rFonts w:ascii="TimesBoldYu" w:hAnsi="TimesBoldYu" w:cs="TimesBoldYu"/>
          <w:b/>
          <w:bCs/>
          <w:sz w:val="32"/>
          <w:szCs w:val="32"/>
        </w:rPr>
        <w:t xml:space="preserve">1. Iz naslednjih povedi razvrsti v preglednico samostalnike </w:t>
      </w:r>
      <w:r w:rsidR="004C05CA" w:rsidRPr="00731E0F">
        <w:rPr>
          <w:rFonts w:ascii="TimesBoldYu" w:hAnsi="TimesBoldYu" w:cs="TimesBoldYu"/>
          <w:b/>
          <w:bCs/>
          <w:sz w:val="32"/>
          <w:szCs w:val="32"/>
        </w:rPr>
        <w:t>glede na spol</w:t>
      </w:r>
      <w:r w:rsidRPr="00731E0F">
        <w:rPr>
          <w:rFonts w:ascii="TimesBoldYu" w:hAnsi="TimesBoldYu" w:cs="TimesBoldYu"/>
          <w:b/>
          <w:bCs/>
          <w:sz w:val="32"/>
          <w:szCs w:val="32"/>
        </w:rPr>
        <w:t>.</w:t>
      </w:r>
    </w:p>
    <w:p w:rsidR="00223FD5" w:rsidRPr="00731E0F" w:rsidRDefault="00223FD5" w:rsidP="00EB741A">
      <w:pPr>
        <w:autoSpaceDE w:val="0"/>
        <w:autoSpaceDN w:val="0"/>
        <w:adjustRightInd w:val="0"/>
        <w:rPr>
          <w:rFonts w:ascii="TimesBoldYu" w:hAnsi="TimesBoldYu" w:cs="TimesBoldYu"/>
          <w:b/>
          <w:bCs/>
          <w:sz w:val="32"/>
          <w:szCs w:val="32"/>
        </w:rPr>
      </w:pPr>
    </w:p>
    <w:p w:rsidR="00EB741A" w:rsidRPr="00731E0F" w:rsidRDefault="00EB741A" w:rsidP="006047F7">
      <w:pPr>
        <w:autoSpaceDE w:val="0"/>
        <w:autoSpaceDN w:val="0"/>
        <w:adjustRightInd w:val="0"/>
        <w:spacing w:line="360" w:lineRule="auto"/>
        <w:jc w:val="both"/>
        <w:rPr>
          <w:rFonts w:ascii="TimesRomanYu" w:hAnsi="TimesRomanYu" w:cs="TimesRomanYu"/>
          <w:sz w:val="32"/>
          <w:szCs w:val="32"/>
        </w:rPr>
      </w:pPr>
      <w:r w:rsidRPr="00731E0F">
        <w:rPr>
          <w:rFonts w:ascii="TimesRomanYu" w:hAnsi="TimesRomanYu" w:cs="TimesRomanYu"/>
          <w:sz w:val="32"/>
          <w:szCs w:val="32"/>
        </w:rPr>
        <w:t>Ob današnji preskrbljenosti z vodo se pogosto ne zavedamo, s katerimi težavami so se v vročih dneh ubadali naši predniki. Mnogi potoki in studenci, v katerih so zajemali vodo, so namreč presahnili. Za živino so uredili posebna napajališča; v njih se je v deževnem obdobju nabralo dovolj vode.</w:t>
      </w:r>
    </w:p>
    <w:p w:rsidR="00EB741A" w:rsidRPr="00731E0F" w:rsidRDefault="00EB741A" w:rsidP="006047F7">
      <w:pPr>
        <w:autoSpaceDE w:val="0"/>
        <w:autoSpaceDN w:val="0"/>
        <w:adjustRightInd w:val="0"/>
        <w:spacing w:line="360" w:lineRule="auto"/>
        <w:jc w:val="both"/>
        <w:rPr>
          <w:rFonts w:ascii="TimesRomanYu" w:hAnsi="TimesRomanYu" w:cs="TimesRomanYu"/>
          <w:sz w:val="32"/>
          <w:szCs w:val="32"/>
        </w:rPr>
      </w:pPr>
      <w:r w:rsidRPr="00731E0F">
        <w:rPr>
          <w:rFonts w:ascii="TimesRomanYu" w:hAnsi="TimesRomanYu" w:cs="TimesRomanYu"/>
          <w:sz w:val="32"/>
          <w:szCs w:val="32"/>
        </w:rPr>
        <w:t xml:space="preserve"> O tem je več</w:t>
      </w:r>
      <w:r w:rsidR="004C05CA" w:rsidRPr="00731E0F">
        <w:rPr>
          <w:rFonts w:ascii="TimesRomanYu" w:hAnsi="TimesRomanYu" w:cs="TimesRomanYu"/>
          <w:sz w:val="32"/>
          <w:szCs w:val="32"/>
        </w:rPr>
        <w:t xml:space="preserve"> pisala inženirka Tarin Sevšek iz Celja</w:t>
      </w:r>
      <w:r w:rsidRPr="00731E0F">
        <w:rPr>
          <w:rFonts w:ascii="TimesRomanYu" w:hAnsi="TimesRomanYu" w:cs="TimesRomanYu"/>
          <w:sz w:val="32"/>
          <w:szCs w:val="32"/>
        </w:rPr>
        <w:t>.</w:t>
      </w:r>
      <w:r w:rsidR="00621D52">
        <w:rPr>
          <w:rFonts w:ascii="TimesRomanYu" w:hAnsi="TimesRomanYu" w:cs="TimesRomanYu"/>
          <w:sz w:val="32"/>
          <w:szCs w:val="32"/>
        </w:rPr>
        <w:t xml:space="preserve">                          </w:t>
      </w:r>
      <w:r w:rsidR="00621D52" w:rsidRPr="00804336">
        <w:rPr>
          <w:rFonts w:ascii="TimesRomanYu" w:hAnsi="TimesRomanYu" w:cs="TimesRomanYu"/>
          <w:b/>
          <w:sz w:val="32"/>
          <w:szCs w:val="32"/>
        </w:rPr>
        <w:t>14 T/</w:t>
      </w:r>
    </w:p>
    <w:p w:rsidR="00EB741A" w:rsidRPr="00731E0F" w:rsidRDefault="00EB741A" w:rsidP="00EB741A">
      <w:pPr>
        <w:autoSpaceDE w:val="0"/>
        <w:autoSpaceDN w:val="0"/>
        <w:adjustRightInd w:val="0"/>
        <w:rPr>
          <w:rFonts w:ascii="TimesRomanYu" w:hAnsi="TimesRomanYu" w:cs="TimesRomanYu"/>
          <w:sz w:val="32"/>
          <w:szCs w:val="32"/>
        </w:rPr>
      </w:pPr>
    </w:p>
    <w:tbl>
      <w:tblPr>
        <w:tblStyle w:val="Tabelamrea"/>
        <w:tblW w:w="0" w:type="auto"/>
        <w:tblInd w:w="0" w:type="dxa"/>
        <w:tblLook w:val="01E0" w:firstRow="1" w:lastRow="1" w:firstColumn="1" w:lastColumn="1" w:noHBand="0" w:noVBand="0"/>
      </w:tblPr>
      <w:tblGrid>
        <w:gridCol w:w="3509"/>
        <w:gridCol w:w="3506"/>
        <w:gridCol w:w="3513"/>
      </w:tblGrid>
      <w:tr w:rsidR="00EB741A" w:rsidRPr="00731E0F">
        <w:tc>
          <w:tcPr>
            <w:tcW w:w="3576" w:type="dxa"/>
          </w:tcPr>
          <w:p w:rsidR="00EB741A" w:rsidRPr="00731E0F" w:rsidRDefault="004C05CA" w:rsidP="00EB741A">
            <w:pPr>
              <w:autoSpaceDE w:val="0"/>
              <w:autoSpaceDN w:val="0"/>
              <w:adjustRightInd w:val="0"/>
              <w:rPr>
                <w:rFonts w:ascii="TimesRomanYu" w:hAnsi="TimesRomanYu" w:cs="TimesRomanYu"/>
                <w:sz w:val="32"/>
                <w:szCs w:val="32"/>
              </w:rPr>
            </w:pPr>
            <w:r w:rsidRPr="00731E0F">
              <w:rPr>
                <w:rFonts w:ascii="TimesRomanYu" w:hAnsi="TimesRomanYu" w:cs="TimesRomanYu"/>
                <w:sz w:val="32"/>
                <w:szCs w:val="32"/>
              </w:rPr>
              <w:t>1. ŽENSKI  SPOL</w:t>
            </w:r>
          </w:p>
        </w:tc>
        <w:tc>
          <w:tcPr>
            <w:tcW w:w="3576" w:type="dxa"/>
          </w:tcPr>
          <w:p w:rsidR="00EB741A" w:rsidRPr="00731E0F" w:rsidRDefault="004C05CA" w:rsidP="00EB741A">
            <w:pPr>
              <w:autoSpaceDE w:val="0"/>
              <w:autoSpaceDN w:val="0"/>
              <w:adjustRightInd w:val="0"/>
              <w:rPr>
                <w:rFonts w:ascii="TimesRomanYu" w:hAnsi="TimesRomanYu" w:cs="TimesRomanYu"/>
                <w:sz w:val="32"/>
                <w:szCs w:val="32"/>
              </w:rPr>
            </w:pPr>
            <w:r w:rsidRPr="00731E0F">
              <w:rPr>
                <w:rFonts w:ascii="TimesRomanYu" w:hAnsi="TimesRomanYu" w:cs="TimesRomanYu"/>
                <w:sz w:val="32"/>
                <w:szCs w:val="32"/>
              </w:rPr>
              <w:t>2. MOŠKI SPOL</w:t>
            </w:r>
          </w:p>
        </w:tc>
        <w:tc>
          <w:tcPr>
            <w:tcW w:w="3576" w:type="dxa"/>
          </w:tcPr>
          <w:p w:rsidR="00EB741A" w:rsidRPr="00731E0F" w:rsidRDefault="004C05CA" w:rsidP="00EB741A">
            <w:pPr>
              <w:autoSpaceDE w:val="0"/>
              <w:autoSpaceDN w:val="0"/>
              <w:adjustRightInd w:val="0"/>
              <w:rPr>
                <w:rFonts w:ascii="TimesRomanYu" w:hAnsi="TimesRomanYu" w:cs="TimesRomanYu"/>
                <w:sz w:val="32"/>
                <w:szCs w:val="32"/>
              </w:rPr>
            </w:pPr>
            <w:r w:rsidRPr="00731E0F">
              <w:rPr>
                <w:rFonts w:ascii="TimesRomanYu" w:hAnsi="TimesRomanYu" w:cs="TimesRomanYu"/>
                <w:sz w:val="32"/>
                <w:szCs w:val="32"/>
              </w:rPr>
              <w:t>3. SREDNJI SPOL</w:t>
            </w:r>
          </w:p>
        </w:tc>
      </w:tr>
      <w:tr w:rsidR="00EB741A" w:rsidRPr="00731E0F">
        <w:tc>
          <w:tcPr>
            <w:tcW w:w="3576" w:type="dxa"/>
          </w:tcPr>
          <w:p w:rsidR="00EB741A" w:rsidRPr="00731E0F" w:rsidRDefault="00EB741A" w:rsidP="00EB741A">
            <w:pPr>
              <w:autoSpaceDE w:val="0"/>
              <w:autoSpaceDN w:val="0"/>
              <w:adjustRightInd w:val="0"/>
              <w:rPr>
                <w:rFonts w:ascii="TimesRomanYu" w:hAnsi="TimesRomanYu" w:cs="TimesRomanYu"/>
                <w:sz w:val="32"/>
                <w:szCs w:val="32"/>
              </w:rPr>
            </w:pPr>
          </w:p>
          <w:p w:rsidR="00EB741A" w:rsidRPr="00731E0F" w:rsidRDefault="00EB741A" w:rsidP="00EB741A">
            <w:pPr>
              <w:autoSpaceDE w:val="0"/>
              <w:autoSpaceDN w:val="0"/>
              <w:adjustRightInd w:val="0"/>
              <w:rPr>
                <w:rFonts w:ascii="TimesRomanYu" w:hAnsi="TimesRomanYu" w:cs="TimesRomanYu"/>
                <w:sz w:val="32"/>
                <w:szCs w:val="32"/>
              </w:rPr>
            </w:pPr>
          </w:p>
          <w:p w:rsidR="00EB741A" w:rsidRPr="00731E0F" w:rsidRDefault="00EB741A" w:rsidP="00EB741A">
            <w:pPr>
              <w:autoSpaceDE w:val="0"/>
              <w:autoSpaceDN w:val="0"/>
              <w:adjustRightInd w:val="0"/>
              <w:rPr>
                <w:rFonts w:ascii="TimesRomanYu" w:hAnsi="TimesRomanYu" w:cs="TimesRomanYu"/>
                <w:sz w:val="32"/>
                <w:szCs w:val="32"/>
              </w:rPr>
            </w:pPr>
          </w:p>
          <w:p w:rsidR="00EB741A" w:rsidRPr="00731E0F" w:rsidRDefault="00EB741A" w:rsidP="00EB741A">
            <w:pPr>
              <w:autoSpaceDE w:val="0"/>
              <w:autoSpaceDN w:val="0"/>
              <w:adjustRightInd w:val="0"/>
              <w:rPr>
                <w:rFonts w:ascii="TimesRomanYu" w:hAnsi="TimesRomanYu" w:cs="TimesRomanYu"/>
                <w:sz w:val="32"/>
                <w:szCs w:val="32"/>
              </w:rPr>
            </w:pPr>
          </w:p>
          <w:p w:rsidR="00223FD5" w:rsidRPr="00731E0F" w:rsidRDefault="00223FD5" w:rsidP="00EB741A">
            <w:pPr>
              <w:autoSpaceDE w:val="0"/>
              <w:autoSpaceDN w:val="0"/>
              <w:adjustRightInd w:val="0"/>
              <w:rPr>
                <w:rFonts w:ascii="TimesRomanYu" w:hAnsi="TimesRomanYu" w:cs="TimesRomanYu"/>
                <w:sz w:val="32"/>
                <w:szCs w:val="32"/>
              </w:rPr>
            </w:pPr>
          </w:p>
          <w:p w:rsidR="00EB741A" w:rsidRPr="00731E0F" w:rsidRDefault="00EB741A" w:rsidP="00EB741A">
            <w:pPr>
              <w:autoSpaceDE w:val="0"/>
              <w:autoSpaceDN w:val="0"/>
              <w:adjustRightInd w:val="0"/>
              <w:rPr>
                <w:rFonts w:ascii="TimesRomanYu" w:hAnsi="TimesRomanYu" w:cs="TimesRomanYu"/>
                <w:sz w:val="32"/>
                <w:szCs w:val="32"/>
              </w:rPr>
            </w:pPr>
          </w:p>
        </w:tc>
        <w:tc>
          <w:tcPr>
            <w:tcW w:w="3576" w:type="dxa"/>
          </w:tcPr>
          <w:p w:rsidR="00EB741A" w:rsidRPr="00731E0F" w:rsidRDefault="00EB741A" w:rsidP="00EB741A">
            <w:pPr>
              <w:autoSpaceDE w:val="0"/>
              <w:autoSpaceDN w:val="0"/>
              <w:adjustRightInd w:val="0"/>
              <w:rPr>
                <w:rFonts w:ascii="TimesRomanYu" w:hAnsi="TimesRomanYu" w:cs="TimesRomanYu"/>
                <w:sz w:val="32"/>
                <w:szCs w:val="32"/>
              </w:rPr>
            </w:pPr>
          </w:p>
        </w:tc>
        <w:tc>
          <w:tcPr>
            <w:tcW w:w="3576" w:type="dxa"/>
          </w:tcPr>
          <w:p w:rsidR="00EB741A" w:rsidRPr="00731E0F" w:rsidRDefault="00EB741A" w:rsidP="00EB741A">
            <w:pPr>
              <w:autoSpaceDE w:val="0"/>
              <w:autoSpaceDN w:val="0"/>
              <w:adjustRightInd w:val="0"/>
              <w:rPr>
                <w:rFonts w:ascii="TimesRomanYu" w:hAnsi="TimesRomanYu" w:cs="TimesRomanYu"/>
                <w:sz w:val="32"/>
                <w:szCs w:val="32"/>
              </w:rPr>
            </w:pPr>
          </w:p>
        </w:tc>
      </w:tr>
    </w:tbl>
    <w:p w:rsidR="00EB741A" w:rsidRPr="00731E0F" w:rsidRDefault="00EB741A" w:rsidP="00EB741A">
      <w:pPr>
        <w:autoSpaceDE w:val="0"/>
        <w:autoSpaceDN w:val="0"/>
        <w:adjustRightInd w:val="0"/>
        <w:rPr>
          <w:rFonts w:ascii="TimesRomanYu" w:hAnsi="TimesRomanYu" w:cs="TimesRomanYu"/>
          <w:sz w:val="32"/>
          <w:szCs w:val="32"/>
        </w:rPr>
      </w:pPr>
    </w:p>
    <w:p w:rsidR="00EB741A" w:rsidRPr="00731E0F" w:rsidRDefault="00EB741A" w:rsidP="00EB741A">
      <w:pPr>
        <w:autoSpaceDE w:val="0"/>
        <w:autoSpaceDN w:val="0"/>
        <w:adjustRightInd w:val="0"/>
        <w:rPr>
          <w:rFonts w:ascii="TimesBoldYu" w:hAnsi="TimesBoldYu" w:cs="TimesBoldYu"/>
          <w:b/>
          <w:bCs/>
          <w:sz w:val="32"/>
          <w:szCs w:val="32"/>
        </w:rPr>
      </w:pPr>
      <w:r w:rsidRPr="00731E0F">
        <w:rPr>
          <w:rFonts w:ascii="TimesBoldYu" w:hAnsi="TimesBoldYu" w:cs="TimesBoldYu"/>
          <w:b/>
          <w:bCs/>
          <w:sz w:val="32"/>
          <w:szCs w:val="32"/>
        </w:rPr>
        <w:t>2. Vstavi pravilno</w:t>
      </w:r>
      <w:r w:rsidR="00BE2B99">
        <w:rPr>
          <w:rFonts w:ascii="TimesBoldYu" w:hAnsi="TimesBoldYu" w:cs="TimesBoldYu"/>
          <w:b/>
          <w:bCs/>
          <w:sz w:val="32"/>
          <w:szCs w:val="32"/>
        </w:rPr>
        <w:t xml:space="preserve"> obliko samostaln</w:t>
      </w:r>
      <w:r w:rsidR="00621D52">
        <w:rPr>
          <w:rFonts w:ascii="TimesBoldYu" w:hAnsi="TimesBoldYu" w:cs="TimesBoldYu"/>
          <w:b/>
          <w:bCs/>
          <w:sz w:val="32"/>
          <w:szCs w:val="32"/>
        </w:rPr>
        <w:t xml:space="preserve">ika v oklepaju </w:t>
      </w:r>
      <w:r w:rsidR="00BE2B99">
        <w:rPr>
          <w:rFonts w:ascii="TimesBoldYu" w:hAnsi="TimesBoldYu" w:cs="TimesBoldYu"/>
          <w:b/>
          <w:bCs/>
          <w:sz w:val="32"/>
          <w:szCs w:val="32"/>
        </w:rPr>
        <w:t>:</w:t>
      </w:r>
      <w:r w:rsidR="00621D52">
        <w:rPr>
          <w:rFonts w:ascii="TimesBoldYu" w:hAnsi="TimesBoldYu" w:cs="TimesBoldYu"/>
          <w:b/>
          <w:bCs/>
          <w:sz w:val="32"/>
          <w:szCs w:val="32"/>
        </w:rPr>
        <w:t xml:space="preserve">  15 T/</w:t>
      </w:r>
    </w:p>
    <w:p w:rsidR="00223FD5" w:rsidRDefault="00223FD5" w:rsidP="00EB741A">
      <w:pPr>
        <w:autoSpaceDE w:val="0"/>
        <w:autoSpaceDN w:val="0"/>
        <w:adjustRightInd w:val="0"/>
        <w:rPr>
          <w:rFonts w:ascii="TimesBoldYu" w:hAnsi="TimesBoldYu" w:cs="TimesBoldYu"/>
          <w:b/>
          <w:bCs/>
          <w:sz w:val="32"/>
          <w:szCs w:val="32"/>
        </w:rPr>
      </w:pPr>
    </w:p>
    <w:p w:rsidR="00BE2B99" w:rsidRPr="00BE2B99" w:rsidRDefault="00BE2B99" w:rsidP="00EB741A">
      <w:pPr>
        <w:autoSpaceDE w:val="0"/>
        <w:autoSpaceDN w:val="0"/>
        <w:adjustRightInd w:val="0"/>
        <w:rPr>
          <w:rFonts w:ascii="TimesBoldYu" w:hAnsi="TimesBoldYu" w:cs="TimesBoldYu"/>
          <w:bCs/>
          <w:sz w:val="32"/>
          <w:szCs w:val="32"/>
        </w:rPr>
      </w:pPr>
      <w:r w:rsidRPr="00BE2B99">
        <w:rPr>
          <w:rFonts w:ascii="TimesBoldYu" w:hAnsi="TimesBoldYu" w:cs="TimesBoldYu"/>
          <w:bCs/>
          <w:sz w:val="32"/>
          <w:szCs w:val="32"/>
        </w:rPr>
        <w:t>Vzgojiteljica je pri predšolskih (otroci).</w:t>
      </w:r>
      <w:r w:rsidR="00E057AD">
        <w:rPr>
          <w:rFonts w:ascii="TimesBoldYu" w:hAnsi="TimesBoldYu" w:cs="TimesBoldYu"/>
          <w:bCs/>
          <w:sz w:val="32"/>
          <w:szCs w:val="32"/>
        </w:rPr>
        <w:t xml:space="preserve">             </w:t>
      </w:r>
      <w:r w:rsidR="00621D52">
        <w:rPr>
          <w:rFonts w:ascii="TimesBoldYu" w:hAnsi="TimesBoldYu" w:cs="TimesBoldYu"/>
          <w:bCs/>
          <w:sz w:val="32"/>
          <w:szCs w:val="32"/>
        </w:rPr>
        <w:t xml:space="preserve">                               </w:t>
      </w:r>
    </w:p>
    <w:p w:rsidR="00BE2B99" w:rsidRPr="00BE2B99" w:rsidRDefault="00BE2B99" w:rsidP="00EB741A">
      <w:pPr>
        <w:autoSpaceDE w:val="0"/>
        <w:autoSpaceDN w:val="0"/>
        <w:adjustRightInd w:val="0"/>
        <w:rPr>
          <w:rFonts w:ascii="TimesBoldYu" w:hAnsi="TimesBoldYu" w:cs="TimesBoldYu"/>
          <w:bCs/>
          <w:sz w:val="32"/>
          <w:szCs w:val="32"/>
        </w:rPr>
      </w:pPr>
    </w:p>
    <w:p w:rsidR="00BE2B99" w:rsidRPr="00BE2B99" w:rsidRDefault="00BE2B99" w:rsidP="00EB741A">
      <w:pPr>
        <w:autoSpaceDE w:val="0"/>
        <w:autoSpaceDN w:val="0"/>
        <w:adjustRightInd w:val="0"/>
        <w:rPr>
          <w:rFonts w:ascii="TimesBoldYu" w:hAnsi="TimesBoldYu" w:cs="TimesBoldYu"/>
          <w:bCs/>
          <w:sz w:val="32"/>
          <w:szCs w:val="32"/>
        </w:rPr>
      </w:pPr>
      <w:r w:rsidRPr="00BE2B99">
        <w:rPr>
          <w:rFonts w:ascii="TimesBoldYu" w:hAnsi="TimesBoldYu" w:cs="TimesBoldYu"/>
          <w:bCs/>
          <w:sz w:val="32"/>
          <w:szCs w:val="32"/>
        </w:rPr>
        <w:t>Klicala sem te pred ( dve uri).</w:t>
      </w:r>
      <w:r w:rsidR="00E057AD">
        <w:rPr>
          <w:rFonts w:ascii="TimesBoldYu" w:hAnsi="TimesBoldYu" w:cs="TimesBoldYu"/>
          <w:bCs/>
          <w:sz w:val="32"/>
          <w:szCs w:val="32"/>
        </w:rPr>
        <w:t xml:space="preserve">                             </w:t>
      </w:r>
      <w:r w:rsidR="00621D52">
        <w:rPr>
          <w:rFonts w:ascii="TimesBoldYu" w:hAnsi="TimesBoldYu" w:cs="TimesBoldYu"/>
          <w:bCs/>
          <w:sz w:val="32"/>
          <w:szCs w:val="32"/>
        </w:rPr>
        <w:t xml:space="preserve">                               </w:t>
      </w:r>
    </w:p>
    <w:p w:rsidR="00BE2B99" w:rsidRPr="00BE2B99" w:rsidRDefault="00BE2B99" w:rsidP="00EB741A">
      <w:pPr>
        <w:autoSpaceDE w:val="0"/>
        <w:autoSpaceDN w:val="0"/>
        <w:adjustRightInd w:val="0"/>
        <w:rPr>
          <w:rFonts w:ascii="TimesBoldYu" w:hAnsi="TimesBoldYu" w:cs="TimesBoldYu"/>
          <w:bCs/>
          <w:sz w:val="32"/>
          <w:szCs w:val="32"/>
        </w:rPr>
      </w:pPr>
    </w:p>
    <w:p w:rsidR="00BE2B99" w:rsidRDefault="00BE2B99" w:rsidP="00EB741A">
      <w:pPr>
        <w:autoSpaceDE w:val="0"/>
        <w:autoSpaceDN w:val="0"/>
        <w:adjustRightInd w:val="0"/>
        <w:rPr>
          <w:rFonts w:ascii="TimesBoldYu" w:hAnsi="TimesBoldYu" w:cs="TimesBoldYu"/>
          <w:bCs/>
          <w:sz w:val="32"/>
          <w:szCs w:val="32"/>
        </w:rPr>
      </w:pPr>
      <w:r w:rsidRPr="00BE2B99">
        <w:rPr>
          <w:rFonts w:ascii="TimesBoldYu" w:hAnsi="TimesBoldYu" w:cs="TimesBoldYu"/>
          <w:bCs/>
          <w:sz w:val="32"/>
          <w:szCs w:val="32"/>
        </w:rPr>
        <w:t xml:space="preserve">Vrata poskusi odpreti  s ( ključ) </w:t>
      </w:r>
      <w:r>
        <w:rPr>
          <w:rFonts w:ascii="TimesBoldYu" w:hAnsi="TimesBoldYu" w:cs="TimesBoldYu"/>
          <w:bCs/>
          <w:sz w:val="32"/>
          <w:szCs w:val="32"/>
        </w:rPr>
        <w:t>.</w:t>
      </w:r>
      <w:r w:rsidR="00E057AD">
        <w:rPr>
          <w:rFonts w:ascii="TimesBoldYu" w:hAnsi="TimesBoldYu" w:cs="TimesBoldYu"/>
          <w:bCs/>
          <w:sz w:val="32"/>
          <w:szCs w:val="32"/>
        </w:rPr>
        <w:t xml:space="preserve">                        </w:t>
      </w:r>
      <w:r w:rsidR="00621D52">
        <w:rPr>
          <w:rFonts w:ascii="TimesBoldYu" w:hAnsi="TimesBoldYu" w:cs="TimesBoldYu"/>
          <w:bCs/>
          <w:sz w:val="32"/>
          <w:szCs w:val="32"/>
        </w:rPr>
        <w:t xml:space="preserve">                               </w:t>
      </w:r>
    </w:p>
    <w:p w:rsidR="00BE2B99" w:rsidRDefault="00BE2B99" w:rsidP="00EB741A">
      <w:pPr>
        <w:autoSpaceDE w:val="0"/>
        <w:autoSpaceDN w:val="0"/>
        <w:adjustRightInd w:val="0"/>
        <w:rPr>
          <w:rFonts w:ascii="TimesBoldYu" w:hAnsi="TimesBoldYu" w:cs="TimesBoldYu"/>
          <w:bCs/>
          <w:sz w:val="32"/>
          <w:szCs w:val="32"/>
        </w:rPr>
      </w:pPr>
    </w:p>
    <w:p w:rsidR="00BE2B99" w:rsidRPr="00BE2B99" w:rsidRDefault="00BE2B99" w:rsidP="00EB741A">
      <w:pPr>
        <w:autoSpaceDE w:val="0"/>
        <w:autoSpaceDN w:val="0"/>
        <w:adjustRightInd w:val="0"/>
        <w:rPr>
          <w:rFonts w:ascii="TimesBoldYu" w:hAnsi="TimesBoldYu" w:cs="TimesBoldYu"/>
          <w:bCs/>
          <w:sz w:val="32"/>
          <w:szCs w:val="32"/>
        </w:rPr>
      </w:pPr>
      <w:r>
        <w:rPr>
          <w:rFonts w:ascii="TimesBoldYu" w:hAnsi="TimesBoldYu" w:cs="TimesBoldYu"/>
          <w:bCs/>
          <w:sz w:val="32"/>
          <w:szCs w:val="32"/>
        </w:rPr>
        <w:t>Dan za ( dan)                              se vozi v mesto.</w:t>
      </w:r>
      <w:r w:rsidRPr="00BE2B99">
        <w:rPr>
          <w:rFonts w:ascii="TimesBoldYu" w:hAnsi="TimesBoldYu" w:cs="TimesBoldYu"/>
          <w:bCs/>
          <w:sz w:val="32"/>
          <w:szCs w:val="32"/>
        </w:rPr>
        <w:t xml:space="preserve">         </w:t>
      </w:r>
      <w:r w:rsidR="00621D52">
        <w:rPr>
          <w:rFonts w:ascii="TimesBoldYu" w:hAnsi="TimesBoldYu" w:cs="TimesBoldYu"/>
          <w:bCs/>
          <w:sz w:val="32"/>
          <w:szCs w:val="32"/>
        </w:rPr>
        <w:t xml:space="preserve">                     </w:t>
      </w:r>
    </w:p>
    <w:p w:rsidR="00BE2B99" w:rsidRDefault="00BE2B99" w:rsidP="00EB741A">
      <w:pPr>
        <w:autoSpaceDE w:val="0"/>
        <w:autoSpaceDN w:val="0"/>
        <w:adjustRightInd w:val="0"/>
        <w:rPr>
          <w:rFonts w:ascii="TimesBoldYu" w:hAnsi="TimesBoldYu" w:cs="TimesBoldYu"/>
          <w:bCs/>
          <w:sz w:val="32"/>
          <w:szCs w:val="32"/>
        </w:rPr>
      </w:pPr>
    </w:p>
    <w:p w:rsidR="00BE2B99" w:rsidRPr="00BE2B99" w:rsidRDefault="00BE2B99" w:rsidP="00EB741A">
      <w:pPr>
        <w:autoSpaceDE w:val="0"/>
        <w:autoSpaceDN w:val="0"/>
        <w:adjustRightInd w:val="0"/>
        <w:rPr>
          <w:rFonts w:ascii="TimesBoldYu" w:hAnsi="TimesBoldYu" w:cs="TimesBoldYu"/>
          <w:bCs/>
          <w:sz w:val="32"/>
          <w:szCs w:val="32"/>
        </w:rPr>
      </w:pPr>
      <w:r>
        <w:rPr>
          <w:rFonts w:ascii="TimesBoldYu" w:hAnsi="TimesBoldYu" w:cs="TimesBoldYu"/>
          <w:bCs/>
          <w:sz w:val="32"/>
          <w:szCs w:val="32"/>
        </w:rPr>
        <w:t>Babica je pregledovala šop ( pisma).</w:t>
      </w:r>
      <w:r w:rsidR="00E057AD">
        <w:rPr>
          <w:rFonts w:ascii="TimesBoldYu" w:hAnsi="TimesBoldYu" w:cs="TimesBoldYu"/>
          <w:bCs/>
          <w:sz w:val="32"/>
          <w:szCs w:val="32"/>
        </w:rPr>
        <w:t xml:space="preserve">                  </w:t>
      </w:r>
      <w:r w:rsidR="00621D52">
        <w:rPr>
          <w:rFonts w:ascii="TimesBoldYu" w:hAnsi="TimesBoldYu" w:cs="TimesBoldYu"/>
          <w:bCs/>
          <w:sz w:val="32"/>
          <w:szCs w:val="32"/>
        </w:rPr>
        <w:t xml:space="preserve">                               </w:t>
      </w:r>
    </w:p>
    <w:p w:rsidR="00BE2B99" w:rsidRDefault="00BE2B99" w:rsidP="00EB741A">
      <w:pPr>
        <w:autoSpaceDE w:val="0"/>
        <w:autoSpaceDN w:val="0"/>
        <w:adjustRightInd w:val="0"/>
        <w:rPr>
          <w:rFonts w:ascii="TimesBoldYu" w:hAnsi="TimesBoldYu" w:cs="TimesBoldYu"/>
          <w:b/>
          <w:bCs/>
          <w:sz w:val="32"/>
          <w:szCs w:val="32"/>
        </w:rPr>
      </w:pPr>
    </w:p>
    <w:p w:rsidR="00BE2B99" w:rsidRDefault="00BE2B99" w:rsidP="00EB741A">
      <w:pPr>
        <w:autoSpaceDE w:val="0"/>
        <w:autoSpaceDN w:val="0"/>
        <w:adjustRightInd w:val="0"/>
        <w:rPr>
          <w:rFonts w:ascii="TimesBoldYu" w:hAnsi="TimesBoldYu" w:cs="TimesBoldYu"/>
          <w:bCs/>
          <w:sz w:val="32"/>
          <w:szCs w:val="32"/>
        </w:rPr>
      </w:pPr>
      <w:r w:rsidRPr="00BE2B99">
        <w:rPr>
          <w:rFonts w:ascii="TimesBoldYu" w:hAnsi="TimesBoldYu" w:cs="TimesBoldYu"/>
          <w:bCs/>
          <w:sz w:val="32"/>
          <w:szCs w:val="32"/>
        </w:rPr>
        <w:t xml:space="preserve">Možje so sklonili glave </w:t>
      </w:r>
      <w:r>
        <w:rPr>
          <w:rFonts w:ascii="TimesBoldYu" w:hAnsi="TimesBoldYu" w:cs="TimesBoldYu"/>
          <w:bCs/>
          <w:sz w:val="32"/>
          <w:szCs w:val="32"/>
        </w:rPr>
        <w:t>k (tla).</w:t>
      </w:r>
      <w:r w:rsidR="00E057AD">
        <w:rPr>
          <w:rFonts w:ascii="TimesBoldYu" w:hAnsi="TimesBoldYu" w:cs="TimesBoldYu"/>
          <w:bCs/>
          <w:sz w:val="32"/>
          <w:szCs w:val="32"/>
        </w:rPr>
        <w:t xml:space="preserve">                           </w:t>
      </w:r>
      <w:r w:rsidR="00621D52">
        <w:rPr>
          <w:rFonts w:ascii="TimesBoldYu" w:hAnsi="TimesBoldYu" w:cs="TimesBoldYu"/>
          <w:bCs/>
          <w:sz w:val="32"/>
          <w:szCs w:val="32"/>
        </w:rPr>
        <w:t xml:space="preserve">                               </w:t>
      </w:r>
    </w:p>
    <w:p w:rsidR="00BE2B99" w:rsidRDefault="00BE2B99" w:rsidP="00EB741A">
      <w:pPr>
        <w:autoSpaceDE w:val="0"/>
        <w:autoSpaceDN w:val="0"/>
        <w:adjustRightInd w:val="0"/>
        <w:rPr>
          <w:rFonts w:ascii="TimesBoldYu" w:hAnsi="TimesBoldYu" w:cs="TimesBoldYu"/>
          <w:bCs/>
          <w:sz w:val="32"/>
          <w:szCs w:val="32"/>
        </w:rPr>
      </w:pPr>
    </w:p>
    <w:p w:rsidR="00BE2B99" w:rsidRDefault="00BE2B99" w:rsidP="00EB741A">
      <w:pPr>
        <w:autoSpaceDE w:val="0"/>
        <w:autoSpaceDN w:val="0"/>
        <w:adjustRightInd w:val="0"/>
        <w:rPr>
          <w:rFonts w:ascii="TimesBoldYu" w:hAnsi="TimesBoldYu" w:cs="TimesBoldYu"/>
          <w:bCs/>
          <w:sz w:val="32"/>
          <w:szCs w:val="32"/>
        </w:rPr>
      </w:pPr>
      <w:r>
        <w:rPr>
          <w:rFonts w:ascii="TimesBoldYu" w:hAnsi="TimesBoldYu" w:cs="TimesBoldYu"/>
          <w:bCs/>
          <w:sz w:val="32"/>
          <w:szCs w:val="32"/>
        </w:rPr>
        <w:t>Zadihali smo s polnimi (pljuča).</w:t>
      </w:r>
      <w:r w:rsidR="00E057AD">
        <w:rPr>
          <w:rFonts w:ascii="TimesBoldYu" w:hAnsi="TimesBoldYu" w:cs="TimesBoldYu"/>
          <w:bCs/>
          <w:sz w:val="32"/>
          <w:szCs w:val="32"/>
        </w:rPr>
        <w:t xml:space="preserve">                         </w:t>
      </w:r>
      <w:r w:rsidR="00621D52">
        <w:rPr>
          <w:rFonts w:ascii="TimesBoldYu" w:hAnsi="TimesBoldYu" w:cs="TimesBoldYu"/>
          <w:bCs/>
          <w:sz w:val="32"/>
          <w:szCs w:val="32"/>
        </w:rPr>
        <w:t xml:space="preserve">                               </w:t>
      </w:r>
    </w:p>
    <w:p w:rsidR="00BE2B99" w:rsidRDefault="00BE2B99" w:rsidP="00EB741A">
      <w:pPr>
        <w:autoSpaceDE w:val="0"/>
        <w:autoSpaceDN w:val="0"/>
        <w:adjustRightInd w:val="0"/>
        <w:rPr>
          <w:rFonts w:ascii="TimesBoldYu" w:hAnsi="TimesBoldYu" w:cs="TimesBoldYu"/>
          <w:bCs/>
          <w:sz w:val="32"/>
          <w:szCs w:val="32"/>
        </w:rPr>
      </w:pPr>
    </w:p>
    <w:p w:rsidR="00BE2B99" w:rsidRPr="00BE2B99" w:rsidRDefault="00BE2B99" w:rsidP="00EB741A">
      <w:pPr>
        <w:autoSpaceDE w:val="0"/>
        <w:autoSpaceDN w:val="0"/>
        <w:adjustRightInd w:val="0"/>
        <w:rPr>
          <w:rFonts w:ascii="TimesBoldYu" w:hAnsi="TimesBoldYu" w:cs="TimesBoldYu"/>
          <w:bCs/>
          <w:sz w:val="32"/>
          <w:szCs w:val="32"/>
        </w:rPr>
      </w:pPr>
      <w:r>
        <w:rPr>
          <w:rFonts w:ascii="TimesBoldYu" w:hAnsi="TimesBoldYu" w:cs="TimesBoldYu"/>
          <w:bCs/>
          <w:sz w:val="32"/>
          <w:szCs w:val="32"/>
        </w:rPr>
        <w:t xml:space="preserve"> Poklical sem (Matija, Dani</w:t>
      </w:r>
      <w:r w:rsidR="00E307A1">
        <w:rPr>
          <w:rFonts w:ascii="TimesBoldYu" w:hAnsi="TimesBoldYu" w:cs="TimesBoldYu"/>
          <w:bCs/>
          <w:sz w:val="32"/>
          <w:szCs w:val="32"/>
        </w:rPr>
        <w:t>, France in Darko)</w:t>
      </w:r>
      <w:r w:rsidR="00E057AD">
        <w:rPr>
          <w:rFonts w:ascii="TimesBoldYu" w:hAnsi="TimesBoldYu" w:cs="TimesBoldYu"/>
          <w:bCs/>
          <w:sz w:val="32"/>
          <w:szCs w:val="32"/>
        </w:rPr>
        <w:t xml:space="preserve">    </w:t>
      </w:r>
      <w:r w:rsidR="00621D52">
        <w:rPr>
          <w:rFonts w:ascii="TimesBoldYu" w:hAnsi="TimesBoldYu" w:cs="TimesBoldYu"/>
          <w:bCs/>
          <w:sz w:val="32"/>
          <w:szCs w:val="32"/>
        </w:rPr>
        <w:t xml:space="preserve">                               </w:t>
      </w:r>
    </w:p>
    <w:p w:rsidR="00BE2B99" w:rsidRDefault="00BE2B99" w:rsidP="00EB741A">
      <w:pPr>
        <w:autoSpaceDE w:val="0"/>
        <w:autoSpaceDN w:val="0"/>
        <w:adjustRightInd w:val="0"/>
        <w:rPr>
          <w:rFonts w:ascii="TimesBoldYu" w:hAnsi="TimesBoldYu" w:cs="TimesBoldYu"/>
          <w:b/>
          <w:bCs/>
          <w:sz w:val="32"/>
          <w:szCs w:val="32"/>
        </w:rPr>
      </w:pPr>
    </w:p>
    <w:p w:rsidR="00BE2B99" w:rsidRPr="00731E0F" w:rsidRDefault="00BE2B99" w:rsidP="00EB741A">
      <w:pPr>
        <w:autoSpaceDE w:val="0"/>
        <w:autoSpaceDN w:val="0"/>
        <w:adjustRightInd w:val="0"/>
        <w:rPr>
          <w:rFonts w:ascii="TimesBoldYu" w:hAnsi="TimesBoldYu" w:cs="TimesBoldYu"/>
          <w:b/>
          <w:bCs/>
          <w:sz w:val="32"/>
          <w:szCs w:val="32"/>
        </w:rPr>
      </w:pPr>
    </w:p>
    <w:p w:rsidR="00731E0F" w:rsidRDefault="00E307A1">
      <w:pPr>
        <w:rPr>
          <w:rFonts w:ascii="TimesBoldYu" w:hAnsi="TimesBoldYu" w:cs="TimesBoldYu"/>
          <w:bCs/>
          <w:sz w:val="32"/>
          <w:szCs w:val="32"/>
        </w:rPr>
      </w:pPr>
      <w:r w:rsidRPr="00E307A1">
        <w:rPr>
          <w:rFonts w:ascii="TimesBoldYu" w:hAnsi="TimesBoldYu" w:cs="TimesBoldYu"/>
          <w:bCs/>
          <w:sz w:val="32"/>
          <w:szCs w:val="32"/>
        </w:rPr>
        <w:t>Koliko visokih (gorovje ) poznaš?</w:t>
      </w:r>
      <w:r w:rsidR="00E057AD">
        <w:rPr>
          <w:rFonts w:ascii="TimesBoldYu" w:hAnsi="TimesBoldYu" w:cs="TimesBoldYu"/>
          <w:bCs/>
          <w:sz w:val="32"/>
          <w:szCs w:val="32"/>
        </w:rPr>
        <w:t xml:space="preserve">                    </w:t>
      </w:r>
      <w:r w:rsidR="00621D52">
        <w:rPr>
          <w:rFonts w:ascii="TimesBoldYu" w:hAnsi="TimesBoldYu" w:cs="TimesBoldYu"/>
          <w:bCs/>
          <w:sz w:val="32"/>
          <w:szCs w:val="32"/>
        </w:rPr>
        <w:t xml:space="preserve">                               </w:t>
      </w:r>
    </w:p>
    <w:p w:rsidR="00E307A1" w:rsidRDefault="00E307A1">
      <w:pPr>
        <w:rPr>
          <w:rFonts w:ascii="TimesBoldYu" w:hAnsi="TimesBoldYu" w:cs="TimesBoldYu"/>
          <w:bCs/>
          <w:sz w:val="32"/>
          <w:szCs w:val="32"/>
        </w:rPr>
      </w:pPr>
    </w:p>
    <w:p w:rsidR="00E307A1" w:rsidRDefault="00E307A1">
      <w:pPr>
        <w:rPr>
          <w:rFonts w:ascii="TimesBoldYu" w:hAnsi="TimesBoldYu" w:cs="TimesBoldYu"/>
          <w:bCs/>
          <w:sz w:val="32"/>
          <w:szCs w:val="32"/>
        </w:rPr>
      </w:pPr>
      <w:r>
        <w:rPr>
          <w:rFonts w:ascii="TimesBoldYu" w:hAnsi="TimesBoldYu" w:cs="TimesBoldYu"/>
          <w:bCs/>
          <w:sz w:val="32"/>
          <w:szCs w:val="32"/>
        </w:rPr>
        <w:t>Pogovarja se je s sosedovo (hči).</w:t>
      </w:r>
      <w:r w:rsidR="00E057AD">
        <w:rPr>
          <w:rFonts w:ascii="TimesBoldYu" w:hAnsi="TimesBoldYu" w:cs="TimesBoldYu"/>
          <w:bCs/>
          <w:sz w:val="32"/>
          <w:szCs w:val="32"/>
        </w:rPr>
        <w:t xml:space="preserve">                       </w:t>
      </w:r>
      <w:r w:rsidR="00621D52">
        <w:rPr>
          <w:rFonts w:ascii="TimesBoldYu" w:hAnsi="TimesBoldYu" w:cs="TimesBoldYu"/>
          <w:bCs/>
          <w:sz w:val="32"/>
          <w:szCs w:val="32"/>
        </w:rPr>
        <w:t xml:space="preserve">                               </w:t>
      </w:r>
    </w:p>
    <w:p w:rsidR="00E307A1" w:rsidRDefault="00E307A1">
      <w:pPr>
        <w:rPr>
          <w:rFonts w:ascii="TimesBoldYu" w:hAnsi="TimesBoldYu" w:cs="TimesBoldYu"/>
          <w:bCs/>
          <w:sz w:val="32"/>
          <w:szCs w:val="32"/>
        </w:rPr>
      </w:pPr>
    </w:p>
    <w:p w:rsidR="00E307A1" w:rsidRDefault="00E307A1">
      <w:pPr>
        <w:rPr>
          <w:rFonts w:ascii="TimesBoldYu" w:hAnsi="TimesBoldYu" w:cs="TimesBoldYu"/>
          <w:bCs/>
          <w:sz w:val="32"/>
          <w:szCs w:val="32"/>
        </w:rPr>
      </w:pPr>
      <w:r>
        <w:rPr>
          <w:rFonts w:ascii="TimesBoldYu" w:hAnsi="TimesBoldYu" w:cs="TimesBoldYu"/>
          <w:bCs/>
          <w:sz w:val="32"/>
          <w:szCs w:val="32"/>
        </w:rPr>
        <w:t>Dvorana je bila vsa v</w:t>
      </w:r>
      <w:r w:rsidR="00E057AD">
        <w:rPr>
          <w:rFonts w:ascii="TimesBoldYu" w:hAnsi="TimesBoldYu" w:cs="TimesBoldYu"/>
          <w:bCs/>
          <w:sz w:val="32"/>
          <w:szCs w:val="32"/>
        </w:rPr>
        <w:t>novih</w:t>
      </w:r>
      <w:r>
        <w:rPr>
          <w:rFonts w:ascii="TimesBoldYu" w:hAnsi="TimesBoldYu" w:cs="TimesBoldYu"/>
          <w:bCs/>
          <w:sz w:val="32"/>
          <w:szCs w:val="32"/>
        </w:rPr>
        <w:t xml:space="preserve"> (luči).</w:t>
      </w:r>
      <w:r w:rsidR="00E057AD">
        <w:rPr>
          <w:rFonts w:ascii="TimesBoldYu" w:hAnsi="TimesBoldYu" w:cs="TimesBoldYu"/>
          <w:bCs/>
          <w:sz w:val="32"/>
          <w:szCs w:val="32"/>
        </w:rPr>
        <w:t xml:space="preserve">                      </w:t>
      </w:r>
      <w:r w:rsidR="00621D52">
        <w:rPr>
          <w:rFonts w:ascii="TimesBoldYu" w:hAnsi="TimesBoldYu" w:cs="TimesBoldYu"/>
          <w:bCs/>
          <w:sz w:val="32"/>
          <w:szCs w:val="32"/>
        </w:rPr>
        <w:t xml:space="preserve">                               </w:t>
      </w:r>
    </w:p>
    <w:p w:rsidR="00E307A1" w:rsidRDefault="00E307A1">
      <w:pPr>
        <w:rPr>
          <w:rFonts w:ascii="TimesBoldYu" w:hAnsi="TimesBoldYu" w:cs="TimesBoldYu"/>
          <w:bCs/>
          <w:sz w:val="32"/>
          <w:szCs w:val="32"/>
        </w:rPr>
      </w:pPr>
    </w:p>
    <w:p w:rsidR="00E307A1" w:rsidRDefault="00E307A1">
      <w:pPr>
        <w:rPr>
          <w:rFonts w:ascii="TimesBoldYu" w:hAnsi="TimesBoldYu" w:cs="TimesBoldYu"/>
          <w:bCs/>
          <w:sz w:val="32"/>
          <w:szCs w:val="32"/>
        </w:rPr>
      </w:pPr>
      <w:r>
        <w:rPr>
          <w:rFonts w:ascii="TimesBoldYu" w:hAnsi="TimesBoldYu" w:cs="TimesBoldYu"/>
          <w:bCs/>
          <w:sz w:val="32"/>
          <w:szCs w:val="32"/>
        </w:rPr>
        <w:t xml:space="preserve"> V zalivu je zasidranih več (ladja)</w:t>
      </w:r>
      <w:r w:rsidR="00E057AD">
        <w:rPr>
          <w:rFonts w:ascii="TimesBoldYu" w:hAnsi="TimesBoldYu" w:cs="TimesBoldYu"/>
          <w:bCs/>
          <w:sz w:val="32"/>
          <w:szCs w:val="32"/>
        </w:rPr>
        <w:t xml:space="preserve">                                        </w:t>
      </w:r>
      <w:r w:rsidR="00621D52">
        <w:rPr>
          <w:rFonts w:ascii="TimesBoldYu" w:hAnsi="TimesBoldYu" w:cs="TimesBoldYu"/>
          <w:bCs/>
          <w:sz w:val="32"/>
          <w:szCs w:val="32"/>
        </w:rPr>
        <w:t xml:space="preserve">            </w:t>
      </w:r>
    </w:p>
    <w:p w:rsidR="00E057AD" w:rsidRDefault="00E057AD">
      <w:pPr>
        <w:rPr>
          <w:rFonts w:ascii="TimesBoldYu" w:hAnsi="TimesBoldYu" w:cs="TimesBoldYu"/>
          <w:bCs/>
          <w:sz w:val="32"/>
          <w:szCs w:val="32"/>
        </w:rPr>
      </w:pPr>
    </w:p>
    <w:p w:rsidR="00E057AD" w:rsidRDefault="00E057AD">
      <w:pPr>
        <w:rPr>
          <w:rFonts w:ascii="TimesBoldYu" w:hAnsi="TimesBoldYu" w:cs="TimesBoldYu"/>
          <w:bCs/>
          <w:sz w:val="32"/>
          <w:szCs w:val="32"/>
        </w:rPr>
      </w:pPr>
    </w:p>
    <w:p w:rsidR="00E057AD" w:rsidRDefault="00E057AD">
      <w:pPr>
        <w:rPr>
          <w:rFonts w:ascii="TimesBoldYu" w:hAnsi="TimesBoldYu" w:cs="TimesBoldYu"/>
          <w:bCs/>
          <w:sz w:val="32"/>
          <w:szCs w:val="32"/>
        </w:rPr>
      </w:pPr>
    </w:p>
    <w:p w:rsidR="00E057AD" w:rsidRPr="00AE7BD4" w:rsidRDefault="00E057AD">
      <w:pPr>
        <w:rPr>
          <w:rFonts w:ascii="TimesBoldYu" w:hAnsi="TimesBoldYu" w:cs="TimesBoldYu"/>
          <w:b/>
          <w:bCs/>
          <w:sz w:val="32"/>
          <w:szCs w:val="32"/>
        </w:rPr>
      </w:pPr>
      <w:r w:rsidRPr="00AE7BD4">
        <w:rPr>
          <w:rFonts w:ascii="TimesBoldYu" w:hAnsi="TimesBoldYu" w:cs="TimesBoldYu"/>
          <w:b/>
          <w:bCs/>
          <w:sz w:val="32"/>
          <w:szCs w:val="32"/>
        </w:rPr>
        <w:t xml:space="preserve">3. Samostalnike postavi v zahtevan sklon in število: </w:t>
      </w:r>
      <w:r w:rsidR="00621D52">
        <w:rPr>
          <w:rFonts w:ascii="TimesBoldYu" w:hAnsi="TimesBoldYu" w:cs="TimesBoldYu"/>
          <w:b/>
          <w:bCs/>
          <w:sz w:val="32"/>
          <w:szCs w:val="32"/>
        </w:rPr>
        <w:t xml:space="preserve">                     11/            </w:t>
      </w:r>
    </w:p>
    <w:p w:rsidR="00E057AD" w:rsidRDefault="00E057AD">
      <w:pPr>
        <w:rPr>
          <w:rFonts w:ascii="TimesBoldYu" w:hAnsi="TimesBoldYu" w:cs="TimesBoldYu"/>
          <w:bCs/>
          <w:sz w:val="32"/>
          <w:szCs w:val="32"/>
        </w:rPr>
      </w:pPr>
      <w:r>
        <w:rPr>
          <w:rFonts w:ascii="TimesBoldYu" w:hAnsi="TimesBoldYu" w:cs="TimesBoldYu"/>
          <w:bCs/>
          <w:sz w:val="32"/>
          <w:szCs w:val="32"/>
        </w:rPr>
        <w:t xml:space="preserve"> </w:t>
      </w:r>
    </w:p>
    <w:p w:rsidR="00E057AD" w:rsidRDefault="00E057AD">
      <w:pPr>
        <w:rPr>
          <w:rFonts w:ascii="TimesBoldYu" w:hAnsi="TimesBoldYu" w:cs="TimesBoldYu"/>
          <w:bCs/>
          <w:sz w:val="32"/>
          <w:szCs w:val="32"/>
        </w:rPr>
      </w:pPr>
      <w:r>
        <w:rPr>
          <w:rFonts w:ascii="TimesBoldYu" w:hAnsi="TimesBoldYu" w:cs="TimesBoldYu"/>
          <w:bCs/>
          <w:sz w:val="32"/>
          <w:szCs w:val="32"/>
        </w:rPr>
        <w:t>Mati  ( tožilnik  ed</w:t>
      </w:r>
      <w:r w:rsidR="00621D52">
        <w:rPr>
          <w:rFonts w:ascii="TimesBoldYu" w:hAnsi="TimesBoldYu" w:cs="TimesBoldYu"/>
          <w:bCs/>
          <w:sz w:val="32"/>
          <w:szCs w:val="32"/>
        </w:rPr>
        <w:t>.</w:t>
      </w:r>
      <w:r>
        <w:rPr>
          <w:rFonts w:ascii="TimesBoldYu" w:hAnsi="TimesBoldYu" w:cs="TimesBoldYu"/>
          <w:bCs/>
          <w:sz w:val="32"/>
          <w:szCs w:val="32"/>
        </w:rPr>
        <w:t>):</w:t>
      </w:r>
    </w:p>
    <w:p w:rsidR="00E057AD" w:rsidRDefault="00E057AD">
      <w:pPr>
        <w:rPr>
          <w:rFonts w:ascii="TimesBoldYu" w:hAnsi="TimesBoldYu" w:cs="TimesBoldYu"/>
          <w:bCs/>
          <w:sz w:val="32"/>
          <w:szCs w:val="32"/>
        </w:rPr>
      </w:pPr>
    </w:p>
    <w:p w:rsidR="00E057AD" w:rsidRDefault="00E057AD">
      <w:pPr>
        <w:rPr>
          <w:rFonts w:ascii="TimesBoldYu" w:hAnsi="TimesBoldYu" w:cs="TimesBoldYu"/>
          <w:bCs/>
          <w:sz w:val="32"/>
          <w:szCs w:val="32"/>
        </w:rPr>
      </w:pPr>
      <w:r>
        <w:rPr>
          <w:rFonts w:ascii="TimesBoldYu" w:hAnsi="TimesBoldYu" w:cs="TimesBoldYu"/>
          <w:bCs/>
          <w:sz w:val="32"/>
          <w:szCs w:val="32"/>
        </w:rPr>
        <w:t>Nož (orodnik, ed</w:t>
      </w:r>
      <w:r w:rsidR="00621D52">
        <w:rPr>
          <w:rFonts w:ascii="TimesBoldYu" w:hAnsi="TimesBoldYu" w:cs="TimesBoldYu"/>
          <w:bCs/>
          <w:sz w:val="32"/>
          <w:szCs w:val="32"/>
        </w:rPr>
        <w:t>.</w:t>
      </w:r>
      <w:r>
        <w:rPr>
          <w:rFonts w:ascii="TimesBoldYu" w:hAnsi="TimesBoldYu" w:cs="TimesBoldYu"/>
          <w:bCs/>
          <w:sz w:val="32"/>
          <w:szCs w:val="32"/>
        </w:rPr>
        <w:t>):</w:t>
      </w:r>
    </w:p>
    <w:p w:rsidR="00E057AD" w:rsidRDefault="00E057AD">
      <w:pPr>
        <w:rPr>
          <w:rFonts w:ascii="TimesBoldYu" w:hAnsi="TimesBoldYu" w:cs="TimesBoldYu"/>
          <w:bCs/>
          <w:sz w:val="32"/>
          <w:szCs w:val="32"/>
        </w:rPr>
      </w:pPr>
    </w:p>
    <w:p w:rsidR="00E057AD" w:rsidRDefault="00E057AD">
      <w:pPr>
        <w:rPr>
          <w:rFonts w:ascii="TimesBoldYu" w:hAnsi="TimesBoldYu" w:cs="TimesBoldYu"/>
          <w:bCs/>
          <w:sz w:val="32"/>
          <w:szCs w:val="32"/>
        </w:rPr>
      </w:pPr>
      <w:r>
        <w:rPr>
          <w:rFonts w:ascii="TimesBoldYu" w:hAnsi="TimesBoldYu" w:cs="TimesBoldYu"/>
          <w:bCs/>
          <w:sz w:val="32"/>
          <w:szCs w:val="32"/>
        </w:rPr>
        <w:t>Vas( dajalnik, mn</w:t>
      </w:r>
      <w:r w:rsidR="00621D52">
        <w:rPr>
          <w:rFonts w:ascii="TimesBoldYu" w:hAnsi="TimesBoldYu" w:cs="TimesBoldYu"/>
          <w:bCs/>
          <w:sz w:val="32"/>
          <w:szCs w:val="32"/>
        </w:rPr>
        <w:t>.</w:t>
      </w:r>
      <w:r>
        <w:rPr>
          <w:rFonts w:ascii="TimesBoldYu" w:hAnsi="TimesBoldYu" w:cs="TimesBoldYu"/>
          <w:bCs/>
          <w:sz w:val="32"/>
          <w:szCs w:val="32"/>
        </w:rPr>
        <w:t>):</w:t>
      </w:r>
    </w:p>
    <w:p w:rsidR="00E057AD" w:rsidRDefault="00E057AD">
      <w:pPr>
        <w:rPr>
          <w:rFonts w:ascii="TimesBoldYu" w:hAnsi="TimesBoldYu" w:cs="TimesBoldYu"/>
          <w:bCs/>
          <w:sz w:val="32"/>
          <w:szCs w:val="32"/>
        </w:rPr>
      </w:pPr>
    </w:p>
    <w:p w:rsidR="00E057AD" w:rsidRDefault="00E057AD">
      <w:pPr>
        <w:rPr>
          <w:rFonts w:ascii="TimesBoldYu" w:hAnsi="TimesBoldYu" w:cs="TimesBoldYu"/>
          <w:bCs/>
          <w:sz w:val="32"/>
          <w:szCs w:val="32"/>
        </w:rPr>
      </w:pPr>
      <w:r>
        <w:rPr>
          <w:rFonts w:ascii="TimesBoldYu" w:hAnsi="TimesBoldYu" w:cs="TimesBoldYu"/>
          <w:bCs/>
          <w:sz w:val="32"/>
          <w:szCs w:val="32"/>
        </w:rPr>
        <w:t>Ključ( rodilnik, dv.):</w:t>
      </w:r>
    </w:p>
    <w:p w:rsidR="00E057AD" w:rsidRDefault="00E057AD">
      <w:pPr>
        <w:rPr>
          <w:sz w:val="32"/>
          <w:szCs w:val="32"/>
        </w:rPr>
      </w:pPr>
    </w:p>
    <w:p w:rsidR="00E057AD" w:rsidRDefault="00E057AD">
      <w:pPr>
        <w:rPr>
          <w:sz w:val="32"/>
          <w:szCs w:val="32"/>
        </w:rPr>
      </w:pPr>
      <w:r>
        <w:rPr>
          <w:sz w:val="32"/>
          <w:szCs w:val="32"/>
        </w:rPr>
        <w:t>Žemlja (dajalnik dv. ):</w:t>
      </w:r>
    </w:p>
    <w:p w:rsidR="00E057AD" w:rsidRDefault="00E057AD">
      <w:pPr>
        <w:rPr>
          <w:sz w:val="32"/>
          <w:szCs w:val="32"/>
        </w:rPr>
      </w:pPr>
    </w:p>
    <w:p w:rsidR="00E057AD" w:rsidRDefault="00E057AD">
      <w:pPr>
        <w:rPr>
          <w:sz w:val="32"/>
          <w:szCs w:val="32"/>
        </w:rPr>
      </w:pPr>
      <w:r>
        <w:rPr>
          <w:sz w:val="32"/>
          <w:szCs w:val="32"/>
        </w:rPr>
        <w:t>Žemlja</w:t>
      </w:r>
      <w:r w:rsidR="00621D52">
        <w:rPr>
          <w:sz w:val="32"/>
          <w:szCs w:val="32"/>
        </w:rPr>
        <w:t xml:space="preserve"> </w:t>
      </w:r>
      <w:r>
        <w:rPr>
          <w:sz w:val="32"/>
          <w:szCs w:val="32"/>
        </w:rPr>
        <w:t>(mestnik, dv.):</w:t>
      </w:r>
    </w:p>
    <w:p w:rsidR="00E057AD" w:rsidRDefault="00E057AD">
      <w:pPr>
        <w:rPr>
          <w:sz w:val="32"/>
          <w:szCs w:val="32"/>
        </w:rPr>
      </w:pPr>
    </w:p>
    <w:p w:rsidR="00E057AD" w:rsidRDefault="00E057AD">
      <w:pPr>
        <w:rPr>
          <w:sz w:val="32"/>
          <w:szCs w:val="32"/>
        </w:rPr>
      </w:pPr>
      <w:r>
        <w:rPr>
          <w:sz w:val="32"/>
          <w:szCs w:val="32"/>
        </w:rPr>
        <w:t>Las</w:t>
      </w:r>
      <w:r w:rsidR="00621D52">
        <w:rPr>
          <w:sz w:val="32"/>
          <w:szCs w:val="32"/>
        </w:rPr>
        <w:t xml:space="preserve"> </w:t>
      </w:r>
      <w:r>
        <w:rPr>
          <w:sz w:val="32"/>
          <w:szCs w:val="32"/>
        </w:rPr>
        <w:t>(imenovalnik, mn.):</w:t>
      </w:r>
    </w:p>
    <w:p w:rsidR="00804336" w:rsidRDefault="00804336">
      <w:pPr>
        <w:rPr>
          <w:sz w:val="32"/>
          <w:szCs w:val="32"/>
        </w:rPr>
      </w:pPr>
    </w:p>
    <w:p w:rsidR="00621D52" w:rsidRDefault="00804336">
      <w:pPr>
        <w:rPr>
          <w:sz w:val="32"/>
          <w:szCs w:val="32"/>
        </w:rPr>
      </w:pPr>
      <w:r>
        <w:rPr>
          <w:sz w:val="32"/>
          <w:szCs w:val="32"/>
        </w:rPr>
        <w:t>Tarin( dajalnik, ed.):</w:t>
      </w:r>
    </w:p>
    <w:p w:rsidR="00804336" w:rsidRDefault="00804336">
      <w:pPr>
        <w:rPr>
          <w:sz w:val="32"/>
          <w:szCs w:val="32"/>
        </w:rPr>
      </w:pPr>
    </w:p>
    <w:p w:rsidR="00621D52" w:rsidRDefault="00621D52">
      <w:pPr>
        <w:rPr>
          <w:sz w:val="32"/>
          <w:szCs w:val="32"/>
        </w:rPr>
      </w:pPr>
      <w:r>
        <w:rPr>
          <w:sz w:val="32"/>
          <w:szCs w:val="32"/>
        </w:rPr>
        <w:t>Gospa ( rodilnik, ed):</w:t>
      </w:r>
    </w:p>
    <w:p w:rsidR="00621D52" w:rsidRDefault="00621D52">
      <w:pPr>
        <w:rPr>
          <w:sz w:val="32"/>
          <w:szCs w:val="32"/>
        </w:rPr>
      </w:pPr>
    </w:p>
    <w:p w:rsidR="00621D52" w:rsidRDefault="00621D52">
      <w:pPr>
        <w:rPr>
          <w:sz w:val="32"/>
          <w:szCs w:val="32"/>
        </w:rPr>
      </w:pPr>
      <w:r>
        <w:rPr>
          <w:sz w:val="32"/>
          <w:szCs w:val="32"/>
        </w:rPr>
        <w:t>Mož ( dajalnik, mn,):</w:t>
      </w:r>
    </w:p>
    <w:p w:rsidR="00621D52" w:rsidRDefault="00621D52">
      <w:pPr>
        <w:rPr>
          <w:sz w:val="32"/>
          <w:szCs w:val="32"/>
        </w:rPr>
      </w:pPr>
    </w:p>
    <w:p w:rsidR="00621D52" w:rsidRDefault="00621D52">
      <w:pPr>
        <w:rPr>
          <w:sz w:val="32"/>
          <w:szCs w:val="32"/>
        </w:rPr>
      </w:pPr>
      <w:r>
        <w:rPr>
          <w:sz w:val="32"/>
          <w:szCs w:val="32"/>
        </w:rPr>
        <w:t>Pljuča ( orodnik, mn,):</w:t>
      </w:r>
    </w:p>
    <w:p w:rsidR="00AE7BD4" w:rsidRDefault="00AE7BD4">
      <w:pPr>
        <w:rPr>
          <w:sz w:val="32"/>
          <w:szCs w:val="32"/>
        </w:rPr>
      </w:pPr>
    </w:p>
    <w:p w:rsidR="00AE7BD4" w:rsidRDefault="00AE7BD4">
      <w:pPr>
        <w:rPr>
          <w:sz w:val="32"/>
          <w:szCs w:val="32"/>
        </w:rPr>
      </w:pPr>
    </w:p>
    <w:p w:rsidR="00AE7BD4" w:rsidRPr="00804336" w:rsidRDefault="00804336">
      <w:pPr>
        <w:rPr>
          <w:b/>
        </w:rPr>
      </w:pPr>
      <w:r w:rsidRPr="00804336">
        <w:rPr>
          <w:b/>
        </w:rPr>
        <w:t>Kriterij: 20-24= zd      25-30= db         31-35= pdb        36-40 =odl</w:t>
      </w:r>
    </w:p>
    <w:sectPr w:rsidR="00AE7BD4" w:rsidRPr="00804336" w:rsidSect="0076375B">
      <w:pgSz w:w="12240" w:h="15840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BoldY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RomanY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1A"/>
    <w:rsid w:val="00202304"/>
    <w:rsid w:val="00223FD5"/>
    <w:rsid w:val="004C05CA"/>
    <w:rsid w:val="00534A04"/>
    <w:rsid w:val="006047F7"/>
    <w:rsid w:val="00621D52"/>
    <w:rsid w:val="00731E0F"/>
    <w:rsid w:val="0076375B"/>
    <w:rsid w:val="00772205"/>
    <w:rsid w:val="00804336"/>
    <w:rsid w:val="009E7341"/>
    <w:rsid w:val="00A56496"/>
    <w:rsid w:val="00AB4796"/>
    <w:rsid w:val="00AE7BD4"/>
    <w:rsid w:val="00BE2B99"/>
    <w:rsid w:val="00E057AD"/>
    <w:rsid w:val="00E307A1"/>
    <w:rsid w:val="00E54A25"/>
    <w:rsid w:val="00EB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B7D1CF-77C6-4455-9410-87E524D8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99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EB741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76375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Utrjevanje znanja o samostalniku – 7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Utrjevanje znanja o samostalniku – 7</dc:title>
  <dc:subject/>
  <dc:creator>tosho</dc:creator>
  <cp:keywords/>
  <dc:description/>
  <cp:lastModifiedBy>Barbara Eržen</cp:lastModifiedBy>
  <cp:revision>2</cp:revision>
  <cp:lastPrinted>2008-03-19T10:33:00Z</cp:lastPrinted>
  <dcterms:created xsi:type="dcterms:W3CDTF">2020-04-19T07:49:00Z</dcterms:created>
  <dcterms:modified xsi:type="dcterms:W3CDTF">2020-04-19T07:49:00Z</dcterms:modified>
</cp:coreProperties>
</file>